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62" w:rsidRDefault="00BF5C62" w:rsidP="00BF5C6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Materialliste für die 3. Klasse </w:t>
      </w:r>
    </w:p>
    <w:p w:rsidR="00BF5C62" w:rsidRDefault="00BF5C62" w:rsidP="00BF5C62">
      <w:pPr>
        <w:rPr>
          <w:rFonts w:ascii="Comic Sans MS" w:hAnsi="Comic Sans MS"/>
        </w:rPr>
      </w:pPr>
    </w:p>
    <w:p w:rsidR="00BF5C62" w:rsidRDefault="00BF5C62" w:rsidP="00BF5C62">
      <w:pPr>
        <w:rPr>
          <w:rFonts w:ascii="Comic Sans MS" w:hAnsi="Comic Sans MS"/>
          <w:b/>
          <w:u w:val="single"/>
        </w:rPr>
      </w:pPr>
    </w:p>
    <w:p w:rsidR="00BF5C62" w:rsidRDefault="00BF5C62" w:rsidP="00BF5C6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Deutsch/GGN/Musikerziehung</w:t>
      </w: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2 Mitt</w:t>
      </w:r>
      <w:r w:rsidR="004A08EC">
        <w:rPr>
          <w:rFonts w:ascii="Comic Sans MS" w:hAnsi="Comic Sans MS"/>
        </w:rPr>
        <w:t>elformat liniert</w:t>
      </w:r>
      <w:r>
        <w:rPr>
          <w:rFonts w:ascii="Comic Sans MS" w:hAnsi="Comic Sans MS"/>
        </w:rPr>
        <w:t xml:space="preserve"> und Seitenrand</w:t>
      </w: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1 Mappe mit 2 Ringen (vom letzten Jahr) – Blätter mit Zeilen – 4 Trennblätter – einige Hüllen</w:t>
      </w: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1 Leitz – Schnellhefter rot</w:t>
      </w: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1 Lesetagebuch mit Zeilen</w:t>
      </w: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Sammelmappe mit Gummi (vom letzten Jahr)</w:t>
      </w:r>
    </w:p>
    <w:p w:rsidR="00BF5C62" w:rsidRDefault="00BF5C62" w:rsidP="00BF5C62">
      <w:pPr>
        <w:rPr>
          <w:rFonts w:ascii="Comic Sans MS" w:hAnsi="Comic Sans MS"/>
        </w:rPr>
      </w:pPr>
    </w:p>
    <w:p w:rsidR="00BF5C62" w:rsidRDefault="00BF5C62" w:rsidP="00BF5C6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Mathematik</w:t>
      </w: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1 Leitz – Schnellhefter grün</w:t>
      </w: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1 Collegeblock (Format beliebig)</w:t>
      </w:r>
    </w:p>
    <w:p w:rsidR="00BF5C62" w:rsidRDefault="004A08EC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1 Großformat kariert</w:t>
      </w: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Lineal (30 cm), Geodreieck, Zirkel</w:t>
      </w: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1 kleines Heft DIN A5</w:t>
      </w:r>
    </w:p>
    <w:p w:rsidR="00BF5C62" w:rsidRDefault="00BF5C62" w:rsidP="00BF5C62">
      <w:pPr>
        <w:rPr>
          <w:rFonts w:ascii="Comic Sans MS" w:hAnsi="Comic Sans MS"/>
        </w:rPr>
      </w:pPr>
    </w:p>
    <w:p w:rsidR="00BF5C62" w:rsidRDefault="00BF5C62" w:rsidP="00BF5C6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Italienisch</w:t>
      </w: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1 Großformatheft mit Zeilen und Seitenrändern und durchsichtigem Einband</w:t>
      </w: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1 Leitz – Schnellhefter blau</w:t>
      </w:r>
    </w:p>
    <w:p w:rsidR="00BF5C62" w:rsidRDefault="00BF5C62" w:rsidP="00BF5C62">
      <w:pPr>
        <w:rPr>
          <w:rFonts w:ascii="Comic Sans MS" w:hAnsi="Comic Sans MS"/>
          <w:b/>
          <w:u w:val="single"/>
        </w:rPr>
      </w:pPr>
    </w:p>
    <w:p w:rsidR="00BF5C62" w:rsidRDefault="00BF5C62" w:rsidP="00BF5C6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Religion</w:t>
      </w: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1 Großformatheft mit Kästchen (Heft vom Vorjahr)</w:t>
      </w:r>
    </w:p>
    <w:p w:rsidR="00BF5C62" w:rsidRDefault="00BF5C62" w:rsidP="00BF5C62">
      <w:pPr>
        <w:rPr>
          <w:rFonts w:ascii="Comic Sans MS" w:hAnsi="Comic Sans MS"/>
        </w:rPr>
      </w:pPr>
    </w:p>
    <w:p w:rsidR="00BF5C62" w:rsidRDefault="00BF5C62" w:rsidP="00BF5C62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Teku</w:t>
      </w:r>
      <w:proofErr w:type="spellEnd"/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Wachsfarben und Wasserfarben, 3 Pinsel (dünn, mittel, dick), Uhu und </w:t>
      </w:r>
      <w:proofErr w:type="spellStart"/>
      <w:r>
        <w:rPr>
          <w:rFonts w:ascii="Comic Sans MS" w:hAnsi="Comic Sans MS"/>
        </w:rPr>
        <w:t>Pritt</w:t>
      </w:r>
      <w:proofErr w:type="spellEnd"/>
      <w:r>
        <w:rPr>
          <w:rFonts w:ascii="Comic Sans MS" w:hAnsi="Comic Sans MS"/>
        </w:rPr>
        <w:t xml:space="preserve">, Schere, </w:t>
      </w:r>
      <w:proofErr w:type="spellStart"/>
      <w:r>
        <w:rPr>
          <w:rFonts w:ascii="Comic Sans MS" w:hAnsi="Comic Sans MS"/>
        </w:rPr>
        <w:t>Stupfer</w:t>
      </w:r>
      <w:proofErr w:type="spellEnd"/>
      <w:r>
        <w:rPr>
          <w:rFonts w:ascii="Comic Sans MS" w:hAnsi="Comic Sans MS"/>
        </w:rPr>
        <w:t xml:space="preserve">, Malbecher, </w:t>
      </w:r>
      <w:proofErr w:type="spellStart"/>
      <w:r>
        <w:rPr>
          <w:rFonts w:ascii="Comic Sans MS" w:hAnsi="Comic Sans MS"/>
        </w:rPr>
        <w:t>Maltuch</w:t>
      </w:r>
      <w:proofErr w:type="spellEnd"/>
      <w:r>
        <w:rPr>
          <w:rFonts w:ascii="Comic Sans MS" w:hAnsi="Comic Sans MS"/>
        </w:rPr>
        <w:t xml:space="preserve">, ev. Malschürze </w:t>
      </w:r>
    </w:p>
    <w:p w:rsidR="00BF5C62" w:rsidRDefault="00BF5C62" w:rsidP="00BF5C62">
      <w:pPr>
        <w:rPr>
          <w:rFonts w:ascii="Comic Sans MS" w:hAnsi="Comic Sans MS"/>
          <w:b/>
          <w:u w:val="single"/>
        </w:rPr>
      </w:pP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Turnen</w:t>
      </w: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Turnschuhe und Turnbeutel</w:t>
      </w:r>
    </w:p>
    <w:p w:rsidR="00BF5C62" w:rsidRDefault="00BF5C62" w:rsidP="00BF5C62">
      <w:pPr>
        <w:rPr>
          <w:rFonts w:ascii="Comic Sans MS" w:hAnsi="Comic Sans MS"/>
          <w:u w:val="single"/>
        </w:rPr>
      </w:pPr>
    </w:p>
    <w:p w:rsidR="00BF5C62" w:rsidRPr="004A08EC" w:rsidRDefault="00BF5C62" w:rsidP="00BF5C62">
      <w:pPr>
        <w:rPr>
          <w:rFonts w:ascii="Comic Sans MS" w:hAnsi="Comic Sans MS"/>
        </w:rPr>
      </w:pPr>
      <w:r w:rsidRPr="004A08EC">
        <w:rPr>
          <w:rFonts w:ascii="Comic Sans MS" w:hAnsi="Comic Sans MS"/>
        </w:rPr>
        <w:t>1 Merkheft</w:t>
      </w: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Griffelschachtel mit Holzfarben, Bleistift, Spitzer, Gummi, Füllfeder, </w:t>
      </w:r>
      <w:proofErr w:type="spellStart"/>
      <w:r>
        <w:rPr>
          <w:rFonts w:ascii="Comic Sans MS" w:hAnsi="Comic Sans MS"/>
        </w:rPr>
        <w:t>Pritt</w:t>
      </w:r>
      <w:proofErr w:type="spellEnd"/>
      <w:r>
        <w:rPr>
          <w:rFonts w:ascii="Comic Sans MS" w:hAnsi="Comic Sans MS"/>
        </w:rPr>
        <w:t>, Schere;</w:t>
      </w: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4A08E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Folienstift (wasserlöslich) – ev. 1-2 Stifte zum Schreiben von Überschriften;</w:t>
      </w:r>
    </w:p>
    <w:p w:rsidR="00BF5C62" w:rsidRDefault="00BF5C62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Hausschuhe</w:t>
      </w:r>
    </w:p>
    <w:p w:rsidR="00BF5C62" w:rsidRDefault="00BF5C62" w:rsidP="00BF5C62"/>
    <w:p w:rsidR="00BF5C62" w:rsidRPr="004A08EC" w:rsidRDefault="00BF5C62" w:rsidP="00BF5C62"/>
    <w:p w:rsidR="00BF5C62" w:rsidRPr="004A08EC" w:rsidRDefault="004A08EC" w:rsidP="00BF5C62">
      <w:pPr>
        <w:rPr>
          <w:rFonts w:ascii="Comic Sans MS" w:hAnsi="Comic Sans MS"/>
        </w:rPr>
      </w:pPr>
      <w:r>
        <w:rPr>
          <w:rFonts w:ascii="Comic Sans MS" w:hAnsi="Comic Sans MS"/>
        </w:rPr>
        <w:t>b</w:t>
      </w:r>
      <w:bookmarkStart w:id="0" w:name="_GoBack"/>
      <w:bookmarkEnd w:id="0"/>
      <w:r>
        <w:rPr>
          <w:rFonts w:ascii="Comic Sans MS" w:hAnsi="Comic Sans MS"/>
        </w:rPr>
        <w:t xml:space="preserve">itte alles beschriften </w:t>
      </w:r>
    </w:p>
    <w:p w:rsidR="00B64031" w:rsidRDefault="00B64031"/>
    <w:sectPr w:rsidR="00B640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62"/>
    <w:rsid w:val="004A08EC"/>
    <w:rsid w:val="00B64031"/>
    <w:rsid w:val="00B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3B37"/>
  <w15:chartTrackingRefBased/>
  <w15:docId w15:val="{F3346D94-0FCB-4E0E-B07F-5108F5BA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C6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8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8EC"/>
    <w:rPr>
      <w:rFonts w:ascii="Segoe UI" w:eastAsia="Times New Roman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E56832E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 - Südtirol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Gerstl, Gerda</dc:creator>
  <cp:keywords/>
  <dc:description/>
  <cp:lastModifiedBy>Gerstl, Gerda</cp:lastModifiedBy>
  <cp:revision>2</cp:revision>
  <cp:lastPrinted>2018-06-14T05:50:00Z</cp:lastPrinted>
  <dcterms:created xsi:type="dcterms:W3CDTF">2018-06-12T15:52:00Z</dcterms:created>
  <dcterms:modified xsi:type="dcterms:W3CDTF">2018-06-14T05:50:00Z</dcterms:modified>
</cp:coreProperties>
</file>